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49" w:rsidRPr="00703278" w:rsidRDefault="00123E9A">
      <w:pPr>
        <w:rPr>
          <w:rFonts w:ascii="Arial" w:hAnsi="Arial" w:cs="Arial"/>
          <w:b/>
          <w:sz w:val="28"/>
          <w:szCs w:val="28"/>
        </w:rPr>
      </w:pPr>
      <w:r>
        <w:rPr>
          <w:rFonts w:ascii="Arial" w:hAnsi="Arial" w:cs="Arial"/>
          <w:b/>
          <w:sz w:val="28"/>
          <w:szCs w:val="28"/>
        </w:rPr>
        <w:t>Bell Ringer – March 27-30</w:t>
      </w:r>
      <w:r w:rsidR="00703278" w:rsidRPr="00703278">
        <w:rPr>
          <w:rFonts w:ascii="Arial" w:hAnsi="Arial" w:cs="Arial"/>
          <w:b/>
          <w:sz w:val="28"/>
          <w:szCs w:val="28"/>
        </w:rPr>
        <w:t>, 2020</w:t>
      </w:r>
    </w:p>
    <w:p w:rsidR="00703278" w:rsidRPr="00703278" w:rsidRDefault="00123E9A">
      <w:pPr>
        <w:rPr>
          <w:rFonts w:ascii="Times New Roman" w:hAnsi="Times New Roman" w:cs="Times New Roman"/>
          <w:sz w:val="24"/>
          <w:szCs w:val="24"/>
        </w:rPr>
      </w:pPr>
      <w:r>
        <w:rPr>
          <w:rFonts w:ascii="Times New Roman" w:hAnsi="Times New Roman" w:cs="Times New Roman"/>
          <w:sz w:val="24"/>
          <w:szCs w:val="24"/>
        </w:rPr>
        <w:t>As we start a new novel, we encounter a character who is different from most other people. Why do some people treat those who are seen as different in an unfriendly way? Have you ever seen someone do that? How did you respond?</w:t>
      </w:r>
      <w:bookmarkStart w:id="0" w:name="_GoBack"/>
      <w:bookmarkEnd w:id="0"/>
    </w:p>
    <w:sectPr w:rsidR="00703278" w:rsidRPr="00703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78"/>
    <w:rsid w:val="00123E9A"/>
    <w:rsid w:val="00595120"/>
    <w:rsid w:val="00703278"/>
    <w:rsid w:val="007B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0E6F"/>
  <w15:chartTrackingRefBased/>
  <w15:docId w15:val="{1B53F4F9-53E7-44C9-81BC-71D22C20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3</cp:revision>
  <dcterms:created xsi:type="dcterms:W3CDTF">2020-03-22T22:04:00Z</dcterms:created>
  <dcterms:modified xsi:type="dcterms:W3CDTF">2020-03-27T13:23:00Z</dcterms:modified>
</cp:coreProperties>
</file>