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D33F59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D33F59">
        <w:rPr>
          <w:sz w:val="24"/>
          <w:szCs w:val="24"/>
        </w:rPr>
        <w:tab/>
      </w:r>
      <w:r w:rsidR="00897A28">
        <w:rPr>
          <w:sz w:val="24"/>
          <w:szCs w:val="24"/>
        </w:rPr>
        <w:t>May 4-5</w:t>
      </w:r>
      <w:r>
        <w:rPr>
          <w:sz w:val="24"/>
          <w:szCs w:val="24"/>
        </w:rPr>
        <w:t>, 2020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Duval Home Room Day #s:</w:t>
      </w:r>
      <w:r w:rsidR="00D33F59">
        <w:rPr>
          <w:sz w:val="24"/>
          <w:szCs w:val="24"/>
        </w:rPr>
        <w:tab/>
      </w:r>
      <w:r w:rsidR="00897A28">
        <w:rPr>
          <w:sz w:val="24"/>
          <w:szCs w:val="24"/>
        </w:rPr>
        <w:t>30</w:t>
      </w:r>
      <w:r w:rsidR="001B40D4">
        <w:rPr>
          <w:sz w:val="24"/>
          <w:szCs w:val="24"/>
        </w:rPr>
        <w:t xml:space="preserve"> and </w:t>
      </w:r>
      <w:r w:rsidR="00897A28">
        <w:rPr>
          <w:sz w:val="24"/>
          <w:szCs w:val="24"/>
        </w:rPr>
        <w:t>31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School Days Until May 29:</w:t>
      </w:r>
      <w:r w:rsidR="00D33F59">
        <w:rPr>
          <w:sz w:val="24"/>
          <w:szCs w:val="24"/>
        </w:rPr>
        <w:tab/>
      </w:r>
      <w:r w:rsidR="00897A28">
        <w:rPr>
          <w:sz w:val="24"/>
          <w:szCs w:val="24"/>
        </w:rPr>
        <w:t>21</w:t>
      </w:r>
      <w:r w:rsidR="00D33F59">
        <w:rPr>
          <w:sz w:val="24"/>
          <w:szCs w:val="24"/>
        </w:rPr>
        <w:t xml:space="preserve"> and </w:t>
      </w:r>
      <w:r w:rsidR="00897A28">
        <w:rPr>
          <w:sz w:val="24"/>
          <w:szCs w:val="24"/>
        </w:rPr>
        <w:t>20</w:t>
      </w:r>
    </w:p>
    <w:p w:rsidR="00631CD0" w:rsidRPr="00897A28" w:rsidRDefault="00696935" w:rsidP="00897A28">
      <w:pPr>
        <w:shd w:val="clear" w:color="auto" w:fill="FFFFFF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 w:rsidRPr="00897A28">
        <w:rPr>
          <w:rFonts w:cstheme="minorHAnsi"/>
          <w:b/>
          <w:sz w:val="24"/>
          <w:szCs w:val="24"/>
        </w:rPr>
        <w:t>Standard:</w:t>
      </w:r>
      <w:r w:rsidRPr="00897A28">
        <w:rPr>
          <w:rFonts w:cstheme="minorHAnsi"/>
          <w:b/>
          <w:sz w:val="24"/>
          <w:szCs w:val="24"/>
        </w:rPr>
        <w:tab/>
      </w:r>
      <w:r w:rsidR="009C77F6" w:rsidRPr="00897A28">
        <w:rPr>
          <w:rFonts w:cstheme="minorHAnsi"/>
          <w:sz w:val="24"/>
          <w:szCs w:val="24"/>
        </w:rPr>
        <w:t>LAFS.</w:t>
      </w:r>
      <w:r w:rsidR="00325714" w:rsidRPr="00897A28">
        <w:rPr>
          <w:rFonts w:cstheme="minorHAnsi"/>
          <w:sz w:val="24"/>
          <w:szCs w:val="24"/>
        </w:rPr>
        <w:t>8</w:t>
      </w:r>
      <w:r w:rsidR="009F3EF5" w:rsidRPr="00897A28">
        <w:rPr>
          <w:rFonts w:cstheme="minorHAnsi"/>
          <w:sz w:val="24"/>
          <w:szCs w:val="24"/>
        </w:rPr>
        <w:t>.RL</w:t>
      </w:r>
      <w:r w:rsidR="00325714" w:rsidRPr="00897A28">
        <w:rPr>
          <w:rFonts w:cstheme="minorHAnsi"/>
          <w:sz w:val="24"/>
          <w:szCs w:val="24"/>
        </w:rPr>
        <w:t>.</w:t>
      </w:r>
      <w:r w:rsidR="00897A28" w:rsidRPr="00897A28">
        <w:rPr>
          <w:rFonts w:cstheme="minorHAnsi"/>
          <w:sz w:val="24"/>
          <w:szCs w:val="24"/>
        </w:rPr>
        <w:t>2.4</w:t>
      </w:r>
      <w:r w:rsidR="00631CD0" w:rsidRPr="00897A28">
        <w:rPr>
          <w:rFonts w:cstheme="minorHAnsi"/>
          <w:sz w:val="24"/>
          <w:szCs w:val="24"/>
        </w:rPr>
        <w:t>:</w:t>
      </w:r>
      <w:r w:rsidR="00631CD0" w:rsidRPr="00897A28">
        <w:rPr>
          <w:rFonts w:cstheme="minorHAnsi"/>
          <w:b/>
          <w:sz w:val="24"/>
          <w:szCs w:val="24"/>
        </w:rPr>
        <w:t xml:space="preserve"> </w:t>
      </w:r>
      <w:r w:rsidR="00897A28" w:rsidRPr="00897A28">
        <w:rPr>
          <w:rFonts w:eastAsia="Times New Roman" w:cstheme="minorHAnsi"/>
          <w:color w:val="2D2D2D"/>
          <w:sz w:val="24"/>
          <w:szCs w:val="24"/>
        </w:rPr>
        <w:t>Determine the meaning of words and phrases as they are used in a text, including figu</w:t>
      </w:r>
      <w:r w:rsidR="00897A28" w:rsidRPr="00897A28">
        <w:rPr>
          <w:rFonts w:eastAsia="Times New Roman" w:cstheme="minorHAnsi"/>
          <w:color w:val="2D2D2D"/>
          <w:sz w:val="24"/>
          <w:szCs w:val="24"/>
        </w:rPr>
        <w:t>rative and connotative meanings.</w:t>
      </w:r>
    </w:p>
    <w:p w:rsidR="00631CD0" w:rsidRPr="00631CD0" w:rsidRDefault="00631CD0" w:rsidP="00325714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</w:t>
      </w:r>
      <w:r w:rsidR="00436E85">
        <w:rPr>
          <w:sz w:val="24"/>
          <w:szCs w:val="24"/>
        </w:rPr>
        <w:t xml:space="preserve">able to </w:t>
      </w:r>
      <w:r w:rsidR="00897A28">
        <w:rPr>
          <w:sz w:val="24"/>
          <w:szCs w:val="24"/>
        </w:rPr>
        <w:t xml:space="preserve">read the passages and complete the </w:t>
      </w:r>
      <w:proofErr w:type="spellStart"/>
      <w:r w:rsidR="00897A28">
        <w:rPr>
          <w:sz w:val="24"/>
          <w:szCs w:val="24"/>
        </w:rPr>
        <w:t>cloze</w:t>
      </w:r>
      <w:proofErr w:type="spellEnd"/>
      <w:r w:rsidR="00897A28">
        <w:rPr>
          <w:sz w:val="24"/>
          <w:szCs w:val="24"/>
        </w:rPr>
        <w:t xml:space="preserve"> reading activity with 80 percent efficiency</w:t>
      </w:r>
      <w:r w:rsidR="00645EE2">
        <w:rPr>
          <w:sz w:val="24"/>
          <w:szCs w:val="24"/>
        </w:rPr>
        <w:t>.</w:t>
      </w:r>
    </w:p>
    <w:p w:rsidR="00631CD0" w:rsidRPr="00802A82" w:rsidRDefault="00631CD0" w:rsidP="00325714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EA0E45">
        <w:rPr>
          <w:sz w:val="24"/>
          <w:szCs w:val="24"/>
        </w:rPr>
        <w:t xml:space="preserve">How </w:t>
      </w:r>
      <w:r w:rsidR="00436E85">
        <w:rPr>
          <w:sz w:val="24"/>
          <w:szCs w:val="24"/>
        </w:rPr>
        <w:t>does</w:t>
      </w:r>
      <w:r w:rsidR="00EA0E45">
        <w:rPr>
          <w:sz w:val="24"/>
          <w:szCs w:val="24"/>
        </w:rPr>
        <w:t xml:space="preserve"> </w:t>
      </w:r>
      <w:r w:rsidR="00897A28">
        <w:rPr>
          <w:sz w:val="24"/>
          <w:szCs w:val="24"/>
        </w:rPr>
        <w:t xml:space="preserve">the </w:t>
      </w:r>
      <w:proofErr w:type="spellStart"/>
      <w:r w:rsidR="00897A28">
        <w:rPr>
          <w:sz w:val="24"/>
          <w:szCs w:val="24"/>
        </w:rPr>
        <w:t>cloze</w:t>
      </w:r>
      <w:proofErr w:type="spellEnd"/>
      <w:r w:rsidR="00897A28">
        <w:rPr>
          <w:sz w:val="24"/>
          <w:szCs w:val="24"/>
        </w:rPr>
        <w:t xml:space="preserve"> reading strategy change how you </w:t>
      </w:r>
      <w:r w:rsidR="00B502F1">
        <w:rPr>
          <w:sz w:val="24"/>
          <w:szCs w:val="24"/>
        </w:rPr>
        <w:t>read the passage</w:t>
      </w:r>
      <w:r w:rsidR="00696935">
        <w:rPr>
          <w:sz w:val="24"/>
          <w:szCs w:val="24"/>
        </w:rPr>
        <w:t>?</w:t>
      </w:r>
      <w:r w:rsidR="00B502F1">
        <w:rPr>
          <w:sz w:val="24"/>
          <w:szCs w:val="24"/>
        </w:rPr>
        <w:t xml:space="preserve"> In what way or ways might it improve your understanding of the text?</w:t>
      </w:r>
    </w:p>
    <w:p w:rsidR="0049245F" w:rsidRPr="009C77F6" w:rsidRDefault="00802A82" w:rsidP="00325714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 w:rsidR="009C77F6">
        <w:rPr>
          <w:b/>
          <w:sz w:val="24"/>
          <w:szCs w:val="24"/>
        </w:rPr>
        <w:t>First, read this agenda completely</w:t>
      </w:r>
      <w:r w:rsidR="009C77F6">
        <w:rPr>
          <w:b/>
          <w:sz w:val="24"/>
          <w:szCs w:val="24"/>
        </w:rPr>
        <w:br/>
      </w:r>
      <w:r w:rsidR="009C77F6" w:rsidRPr="009C77F6">
        <w:rPr>
          <w:sz w:val="24"/>
          <w:szCs w:val="24"/>
        </w:rPr>
        <w:t>Then, c</w:t>
      </w:r>
      <w:r w:rsidRPr="009C77F6">
        <w:rPr>
          <w:sz w:val="24"/>
          <w:szCs w:val="24"/>
        </w:rPr>
        <w:t>omplete</w:t>
      </w:r>
      <w:r>
        <w:rPr>
          <w:sz w:val="24"/>
          <w:szCs w:val="24"/>
        </w:rPr>
        <w:t xml:space="preserve"> the assignment, </w:t>
      </w:r>
      <w:r w:rsidR="00B502F1">
        <w:rPr>
          <w:sz w:val="24"/>
          <w:szCs w:val="24"/>
        </w:rPr>
        <w:t>“Bell Ringer 5.4-5</w:t>
      </w:r>
      <w:r w:rsidR="00E909C5">
        <w:rPr>
          <w:sz w:val="24"/>
          <w:szCs w:val="24"/>
        </w:rPr>
        <w:t>.20</w:t>
      </w:r>
      <w:r w:rsidR="009C77F6">
        <w:rPr>
          <w:sz w:val="24"/>
          <w:szCs w:val="24"/>
        </w:rPr>
        <w:t>”</w:t>
      </w:r>
      <w:r w:rsidR="009C77F6">
        <w:rPr>
          <w:sz w:val="24"/>
          <w:szCs w:val="24"/>
        </w:rPr>
        <w:br/>
      </w:r>
      <w:r w:rsidR="009C77F6"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9C77F6" w:rsidRPr="009C77F6" w:rsidRDefault="00631CD0" w:rsidP="00696935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9C77F6" w:rsidRPr="009C77F6">
        <w:rPr>
          <w:sz w:val="24"/>
          <w:szCs w:val="24"/>
        </w:rPr>
        <w:t xml:space="preserve">Online class discussion using </w:t>
      </w:r>
      <w:r w:rsidR="00696935">
        <w:rPr>
          <w:sz w:val="24"/>
          <w:szCs w:val="24"/>
        </w:rPr>
        <w:t>Microsoft Stream</w:t>
      </w:r>
      <w:r w:rsidR="009C77F6" w:rsidRPr="009C77F6">
        <w:rPr>
          <w:sz w:val="24"/>
          <w:szCs w:val="24"/>
        </w:rPr>
        <w:t>.</w:t>
      </w:r>
    </w:p>
    <w:p w:rsidR="009C77F6" w:rsidRDefault="009C77F6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update </w:t>
      </w:r>
      <w:r w:rsidR="00C71761">
        <w:rPr>
          <w:sz w:val="24"/>
          <w:szCs w:val="24"/>
        </w:rPr>
        <w:t xml:space="preserve">and reinforce </w:t>
      </w:r>
      <w:r>
        <w:rPr>
          <w:sz w:val="24"/>
          <w:szCs w:val="24"/>
        </w:rPr>
        <w:t xml:space="preserve">students </w:t>
      </w:r>
      <w:r w:rsidR="00C71761">
        <w:rPr>
          <w:sz w:val="24"/>
          <w:szCs w:val="24"/>
        </w:rPr>
        <w:t>regarding</w:t>
      </w:r>
      <w:r>
        <w:rPr>
          <w:sz w:val="24"/>
          <w:szCs w:val="24"/>
        </w:rPr>
        <w:t xml:space="preserve"> procedure</w:t>
      </w:r>
    </w:p>
    <w:p w:rsidR="00696935" w:rsidRDefault="00EA0E45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Reminder about </w:t>
      </w:r>
      <w:r w:rsidR="00696935">
        <w:rPr>
          <w:sz w:val="24"/>
          <w:szCs w:val="24"/>
        </w:rPr>
        <w:t xml:space="preserve">Class Participation </w:t>
      </w:r>
      <w:r>
        <w:rPr>
          <w:sz w:val="24"/>
          <w:szCs w:val="24"/>
        </w:rPr>
        <w:t>grade</w:t>
      </w:r>
      <w:r w:rsidR="00696935">
        <w:rPr>
          <w:sz w:val="24"/>
          <w:szCs w:val="24"/>
        </w:rPr>
        <w:t xml:space="preserve"> – </w:t>
      </w:r>
      <w:r>
        <w:rPr>
          <w:sz w:val="24"/>
          <w:szCs w:val="24"/>
        </w:rPr>
        <w:t>points awarded for each way you participate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Assignments can be </w:t>
      </w:r>
      <w:r w:rsidR="009C77F6">
        <w:rPr>
          <w:sz w:val="24"/>
          <w:szCs w:val="24"/>
        </w:rPr>
        <w:t>download</w:t>
      </w:r>
      <w:r>
        <w:rPr>
          <w:sz w:val="24"/>
          <w:szCs w:val="24"/>
        </w:rPr>
        <w:t>ed</w:t>
      </w:r>
      <w:r w:rsidR="009C77F6">
        <w:rPr>
          <w:sz w:val="24"/>
          <w:szCs w:val="24"/>
        </w:rPr>
        <w:t xml:space="preserve"> from mrdebolt8th.weebly.com OR from Focus</w:t>
      </w:r>
    </w:p>
    <w:p w:rsidR="0049245F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to</w:t>
      </w:r>
      <w:r w:rsidR="009C77F6">
        <w:rPr>
          <w:sz w:val="24"/>
          <w:szCs w:val="24"/>
        </w:rPr>
        <w:t xml:space="preserve"> turn in on Focus.</w:t>
      </w:r>
    </w:p>
    <w:p w:rsidR="00A10662" w:rsidRDefault="00B502F1" w:rsidP="00A10662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Bell ringer discussion</w:t>
      </w:r>
    </w:p>
    <w:p w:rsidR="00A10662" w:rsidRDefault="00B502F1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Late work is being accepted with a penalty</w:t>
      </w:r>
      <w:r w:rsidR="00A10662">
        <w:rPr>
          <w:sz w:val="24"/>
          <w:szCs w:val="24"/>
        </w:rPr>
        <w:t>.</w:t>
      </w:r>
    </w:p>
    <w:p w:rsidR="00BF7FAC" w:rsidRDefault="00B502F1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Scholarship warnings have been sent – remember, every student with a D or an F at progress reports received one</w:t>
      </w:r>
      <w:r w:rsidR="00BF7FAC">
        <w:rPr>
          <w:sz w:val="24"/>
          <w:szCs w:val="24"/>
        </w:rPr>
        <w:t>.</w:t>
      </w:r>
    </w:p>
    <w:p w:rsidR="00B502F1" w:rsidRDefault="00B502F1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Scholarship warnings can still be sent if your grade drops below a C or if the teacher thinks you’re in potential danger of failing.</w:t>
      </w:r>
    </w:p>
    <w:p w:rsidR="00B502F1" w:rsidRDefault="00B502F1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review children’s book project</w:t>
      </w:r>
    </w:p>
    <w:p w:rsidR="00B502F1" w:rsidRDefault="00B502F1" w:rsidP="00B502F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Any questions about rubric or expectations?</w:t>
      </w:r>
    </w:p>
    <w:p w:rsidR="00B502F1" w:rsidRDefault="00B502F1" w:rsidP="00B502F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Books are due May 20-21</w:t>
      </w:r>
    </w:p>
    <w:p w:rsidR="0070318F" w:rsidRDefault="0070318F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</w:t>
      </w:r>
      <w:r w:rsidR="007D1948">
        <w:rPr>
          <w:sz w:val="24"/>
          <w:szCs w:val="24"/>
        </w:rPr>
        <w:t xml:space="preserve">briefly review Progress Report </w:t>
      </w:r>
      <w:r w:rsidR="00B502F1">
        <w:rPr>
          <w:sz w:val="24"/>
          <w:szCs w:val="24"/>
        </w:rPr>
        <w:t>14 (through pg. 135)</w:t>
      </w:r>
    </w:p>
    <w:p w:rsidR="007D1948" w:rsidRDefault="007D1948" w:rsidP="007D194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Student feedback</w:t>
      </w:r>
    </w:p>
    <w:p w:rsidR="007D1948" w:rsidRDefault="007D1948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assignment</w:t>
      </w:r>
    </w:p>
    <w:p w:rsidR="000F68CA" w:rsidRPr="00BF7FAC" w:rsidRDefault="00BF7FAC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Flowers for Algernon</w:t>
      </w:r>
      <w:r>
        <w:rPr>
          <w:sz w:val="24"/>
          <w:szCs w:val="24"/>
        </w:rPr>
        <w:t xml:space="preserve"> </w:t>
      </w:r>
      <w:r w:rsidR="00B502F1">
        <w:rPr>
          <w:sz w:val="24"/>
          <w:szCs w:val="24"/>
        </w:rPr>
        <w:t>Cloze Reading</w:t>
      </w:r>
    </w:p>
    <w:p w:rsidR="00BF7FAC" w:rsidRDefault="00B502F1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Words are removed at random from passages</w:t>
      </w:r>
    </w:p>
    <w:p w:rsidR="000F68CA" w:rsidRDefault="00B502F1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Students read passage and correctly replace words into passages</w:t>
      </w:r>
    </w:p>
    <w:p w:rsidR="007D1948" w:rsidRDefault="00B502F1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Final student passage should make perfect sense</w:t>
      </w:r>
    </w:p>
    <w:p w:rsidR="00B502F1" w:rsidRDefault="00B502F1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Sample passage from earlier in the book (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)</w:t>
      </w:r>
    </w:p>
    <w:p w:rsidR="0051389F" w:rsidRDefault="00631CD0" w:rsidP="0051389F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Work Period:</w:t>
      </w:r>
      <w:r w:rsidR="009C77F6">
        <w:rPr>
          <w:b/>
          <w:sz w:val="24"/>
          <w:szCs w:val="24"/>
        </w:rPr>
        <w:tab/>
      </w:r>
      <w:r w:rsidR="0051389F">
        <w:rPr>
          <w:sz w:val="24"/>
          <w:szCs w:val="24"/>
        </w:rPr>
        <w:t xml:space="preserve">Students </w:t>
      </w:r>
      <w:r w:rsidR="00B502F1">
        <w:rPr>
          <w:sz w:val="24"/>
          <w:szCs w:val="24"/>
        </w:rPr>
        <w:t>complete the Cloze Reading Word document</w:t>
      </w:r>
    </w:p>
    <w:p w:rsidR="0051389F" w:rsidRDefault="00B502F1" w:rsidP="0051389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All are taken from the assigned reading for next class</w:t>
      </w:r>
    </w:p>
    <w:p w:rsidR="0051389F" w:rsidRDefault="00B502F1" w:rsidP="0051389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Seven paragraphs</w:t>
      </w:r>
    </w:p>
    <w:p w:rsidR="00B502F1" w:rsidRPr="0051389F" w:rsidRDefault="00B502F1" w:rsidP="0051389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Due before next class</w:t>
      </w:r>
    </w:p>
    <w:p w:rsidR="007D1948" w:rsidRDefault="00631CD0" w:rsidP="007D1948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 w:rsidR="0049245F">
        <w:rPr>
          <w:b/>
          <w:sz w:val="24"/>
          <w:szCs w:val="24"/>
        </w:rPr>
        <w:tab/>
      </w:r>
      <w:r w:rsidR="0051389F">
        <w:rPr>
          <w:sz w:val="24"/>
          <w:szCs w:val="24"/>
        </w:rPr>
        <w:t xml:space="preserve">No exit ticket today. Use remaining time to </w:t>
      </w:r>
      <w:r w:rsidR="00B502F1">
        <w:rPr>
          <w:sz w:val="24"/>
          <w:szCs w:val="24"/>
        </w:rPr>
        <w:t>complete the Cloze Reading activity and to</w:t>
      </w:r>
      <w:r w:rsidR="007D1948">
        <w:rPr>
          <w:sz w:val="24"/>
          <w:szCs w:val="24"/>
        </w:rPr>
        <w:t xml:space="preserve"> work on your children’s book (I will be checking for progress several times between now and the due date)</w:t>
      </w:r>
    </w:p>
    <w:p w:rsidR="00052F10" w:rsidRDefault="00631CD0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B502F1">
        <w:rPr>
          <w:sz w:val="24"/>
          <w:szCs w:val="24"/>
        </w:rPr>
        <w:t>Cloze Reading activity (Due before next class)</w:t>
      </w:r>
      <w:r w:rsidR="00B502F1">
        <w:rPr>
          <w:sz w:val="24"/>
          <w:szCs w:val="24"/>
        </w:rPr>
        <w:br/>
      </w:r>
      <w:r w:rsidR="00B502F1">
        <w:rPr>
          <w:sz w:val="24"/>
          <w:szCs w:val="24"/>
        </w:rPr>
        <w:br/>
      </w:r>
      <w:r w:rsidR="00BF7FAC">
        <w:rPr>
          <w:sz w:val="24"/>
          <w:szCs w:val="24"/>
        </w:rPr>
        <w:t xml:space="preserve">Make sure you have read </w:t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Progress Report</w:t>
      </w:r>
      <w:r w:rsidR="00BF7FAC">
        <w:rPr>
          <w:sz w:val="24"/>
          <w:szCs w:val="24"/>
        </w:rPr>
        <w:t xml:space="preserve"> </w:t>
      </w:r>
      <w:r w:rsidR="007D1948">
        <w:rPr>
          <w:sz w:val="24"/>
          <w:szCs w:val="24"/>
        </w:rPr>
        <w:t xml:space="preserve">14 (through page </w:t>
      </w:r>
      <w:r w:rsidR="00B502F1">
        <w:rPr>
          <w:sz w:val="24"/>
          <w:szCs w:val="24"/>
        </w:rPr>
        <w:t>154</w:t>
      </w:r>
      <w:r w:rsidR="007D1948">
        <w:rPr>
          <w:sz w:val="24"/>
          <w:szCs w:val="24"/>
        </w:rPr>
        <w:t>)</w:t>
      </w:r>
    </w:p>
    <w:p w:rsidR="00BF7FAC" w:rsidRPr="00BF7FAC" w:rsidRDefault="00BF7FAC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502F1">
        <w:rPr>
          <w:sz w:val="24"/>
          <w:szCs w:val="24"/>
        </w:rPr>
        <w:t>C</w:t>
      </w:r>
      <w:r w:rsidR="007D1948">
        <w:rPr>
          <w:sz w:val="24"/>
          <w:szCs w:val="24"/>
        </w:rPr>
        <w:t>hildren’s book (Due May 20 and 21)</w:t>
      </w:r>
    </w:p>
    <w:p w:rsidR="00EA0E45" w:rsidRPr="000F68CA" w:rsidRDefault="00631CD0" w:rsidP="00631CD0">
      <w:pPr>
        <w:tabs>
          <w:tab w:val="left" w:pos="2160"/>
        </w:tabs>
        <w:rPr>
          <w:b/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EA0E45">
        <w:rPr>
          <w:i/>
          <w:sz w:val="24"/>
          <w:szCs w:val="24"/>
        </w:rPr>
        <w:t>Flowers for Algernon</w:t>
      </w:r>
      <w:r w:rsidR="00BF7FAC">
        <w:rPr>
          <w:sz w:val="24"/>
          <w:szCs w:val="24"/>
        </w:rPr>
        <w:t xml:space="preserve"> Progress Report </w:t>
      </w:r>
      <w:r w:rsidR="00B502F1">
        <w:rPr>
          <w:sz w:val="24"/>
          <w:szCs w:val="24"/>
        </w:rPr>
        <w:t>14 (pg. 135)</w:t>
      </w:r>
      <w:bookmarkStart w:id="0" w:name="_GoBack"/>
      <w:bookmarkEnd w:id="0"/>
    </w:p>
    <w:p w:rsidR="000F68CA" w:rsidRDefault="00C62AF3" w:rsidP="000F68CA">
      <w:pPr>
        <w:tabs>
          <w:tab w:val="left" w:pos="2160"/>
        </w:tabs>
        <w:rPr>
          <w:b/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0F68CA" w:rsidRPr="00A10662">
        <w:rPr>
          <w:i/>
          <w:sz w:val="24"/>
          <w:szCs w:val="24"/>
        </w:rPr>
        <w:t>Flowers for Algernon</w:t>
      </w:r>
      <w:r w:rsidR="000F68CA">
        <w:rPr>
          <w:sz w:val="24"/>
          <w:szCs w:val="24"/>
        </w:rPr>
        <w:t xml:space="preserve"> Progress Report 10</w:t>
      </w:r>
      <w:r w:rsidR="000F68CA" w:rsidRPr="00A10662">
        <w:rPr>
          <w:sz w:val="24"/>
          <w:szCs w:val="24"/>
        </w:rPr>
        <w:t xml:space="preserve"> Tasks</w:t>
      </w:r>
    </w:p>
    <w:p w:rsidR="00645EE2" w:rsidRDefault="000F68CA" w:rsidP="00645EE2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45EE2">
        <w:rPr>
          <w:sz w:val="24"/>
          <w:szCs w:val="24"/>
        </w:rPr>
        <w:t>Argumentative Essay</w:t>
      </w:r>
    </w:p>
    <w:p w:rsidR="00645EE2" w:rsidRPr="00645EE2" w:rsidRDefault="00645EE2" w:rsidP="00052F10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10662">
        <w:rPr>
          <w:i/>
          <w:sz w:val="24"/>
          <w:szCs w:val="24"/>
        </w:rPr>
        <w:t>Flowers for Algernon</w:t>
      </w:r>
      <w:r w:rsidRPr="00A10662">
        <w:rPr>
          <w:sz w:val="24"/>
          <w:szCs w:val="24"/>
        </w:rPr>
        <w:t xml:space="preserve"> Progress Report 9 Tasks</w:t>
      </w:r>
    </w:p>
    <w:p w:rsidR="00052F10" w:rsidRDefault="00645EE2" w:rsidP="00052F1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 8 review questions.</w:t>
      </w:r>
    </w:p>
    <w:p w:rsidR="00A10662" w:rsidRDefault="00052F10" w:rsidP="00696F1E">
      <w:p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10662">
        <w:rPr>
          <w:sz w:val="24"/>
          <w:szCs w:val="24"/>
        </w:rPr>
        <w:t>Argumentative essay planning</w:t>
      </w:r>
    </w:p>
    <w:p w:rsidR="009C77F6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052F10"/>
    <w:rsid w:val="000F68CA"/>
    <w:rsid w:val="0015591B"/>
    <w:rsid w:val="00164916"/>
    <w:rsid w:val="001B40D4"/>
    <w:rsid w:val="002114C0"/>
    <w:rsid w:val="002361AD"/>
    <w:rsid w:val="00283E89"/>
    <w:rsid w:val="00325714"/>
    <w:rsid w:val="0042114D"/>
    <w:rsid w:val="00436E85"/>
    <w:rsid w:val="0049245F"/>
    <w:rsid w:val="0051389F"/>
    <w:rsid w:val="00562B09"/>
    <w:rsid w:val="00594A36"/>
    <w:rsid w:val="00623BFA"/>
    <w:rsid w:val="00631CD0"/>
    <w:rsid w:val="00645EE2"/>
    <w:rsid w:val="00651C3F"/>
    <w:rsid w:val="00696935"/>
    <w:rsid w:val="00696F1E"/>
    <w:rsid w:val="006C156D"/>
    <w:rsid w:val="0070318F"/>
    <w:rsid w:val="007B588F"/>
    <w:rsid w:val="007D1948"/>
    <w:rsid w:val="00802A82"/>
    <w:rsid w:val="00897A28"/>
    <w:rsid w:val="008F4A46"/>
    <w:rsid w:val="009C77F6"/>
    <w:rsid w:val="009F3EF5"/>
    <w:rsid w:val="00A10662"/>
    <w:rsid w:val="00A445DB"/>
    <w:rsid w:val="00AA1C42"/>
    <w:rsid w:val="00B502F1"/>
    <w:rsid w:val="00BC442C"/>
    <w:rsid w:val="00BF7FAC"/>
    <w:rsid w:val="00C62AF3"/>
    <w:rsid w:val="00C71761"/>
    <w:rsid w:val="00D33F59"/>
    <w:rsid w:val="00D93639"/>
    <w:rsid w:val="00E71FB8"/>
    <w:rsid w:val="00E909C5"/>
    <w:rsid w:val="00EA0E45"/>
    <w:rsid w:val="00F45519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9575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28</cp:revision>
  <dcterms:created xsi:type="dcterms:W3CDTF">2020-03-23T02:25:00Z</dcterms:created>
  <dcterms:modified xsi:type="dcterms:W3CDTF">2020-05-04T11:21:00Z</dcterms:modified>
</cp:coreProperties>
</file>